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5FEA73F">
      <w:pPr>
        <w:pStyle w:val="2"/>
        <w:spacing w:before="282" w:line="221" w:lineRule="auto"/>
        <w:ind w:left="639"/>
        <w:rPr>
          <w:spacing w:val="6"/>
        </w:rPr>
      </w:pPr>
      <w:bookmarkStart w:id="0" w:name="_GoBack"/>
      <w:bookmarkEnd w:id="0"/>
    </w:p>
    <w:p w14:paraId="045919BB">
      <w:pPr>
        <w:pStyle w:val="2"/>
        <w:spacing w:before="282" w:line="221" w:lineRule="auto"/>
        <w:ind w:left="639"/>
        <w:rPr>
          <w:spacing w:val="6"/>
        </w:rPr>
      </w:pPr>
    </w:p>
    <w:p w14:paraId="2CF2E649">
      <w:pPr>
        <w:pStyle w:val="2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附件1：</w:t>
      </w:r>
    </w:p>
    <w:tbl>
      <w:tblPr>
        <w:tblStyle w:val="3"/>
        <w:tblW w:w="13589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1"/>
        <w:gridCol w:w="1550"/>
        <w:gridCol w:w="2303"/>
        <w:gridCol w:w="1714"/>
        <w:gridCol w:w="2083"/>
        <w:gridCol w:w="1717"/>
        <w:gridCol w:w="1383"/>
        <w:gridCol w:w="1299"/>
        <w:gridCol w:w="789"/>
      </w:tblGrid>
      <w:tr w14:paraId="7C33E2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89" w:type="dxa"/>
          <w:trHeight w:val="921" w:hRule="atLeast"/>
          <w:jc w:val="center"/>
        </w:trPr>
        <w:tc>
          <w:tcPr>
            <w:tcW w:w="12800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9D1CAF9">
            <w:pPr>
              <w:spacing w:line="580" w:lineRule="exact"/>
              <w:jc w:val="center"/>
              <w:rPr>
                <w:rFonts w:ascii="宋体" w:hAnsi="宋体" w:eastAsia="宋体" w:cs="宋体"/>
                <w:b/>
                <w:color w:val="000000"/>
                <w:sz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kern w:val="0"/>
                <w:sz w:val="44"/>
                <w:szCs w:val="44"/>
                <w:lang w:val="en-US" w:eastAsia="zh-CN"/>
              </w:rPr>
              <w:t>唐河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kern w:val="0"/>
                <w:sz w:val="44"/>
                <w:szCs w:val="44"/>
              </w:rPr>
              <w:t>县202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kern w:val="0"/>
                <w:sz w:val="44"/>
                <w:szCs w:val="44"/>
                <w:lang w:val="en-US" w:eastAsia="zh-CN"/>
              </w:rPr>
              <w:t>5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kern w:val="0"/>
                <w:sz w:val="44"/>
                <w:szCs w:val="44"/>
              </w:rPr>
              <w:t>年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44"/>
                <w:szCs w:val="44"/>
              </w:rPr>
              <w:t>“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44"/>
                <w:szCs w:val="44"/>
                <w:lang w:val="en-US" w:eastAsia="zh-CN"/>
              </w:rPr>
              <w:t>新春开门红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44"/>
                <w:szCs w:val="44"/>
              </w:rPr>
              <w:t>”促消费活动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kern w:val="0"/>
                <w:sz w:val="40"/>
                <w:szCs w:val="40"/>
              </w:rPr>
              <w:t>企业报名表</w:t>
            </w:r>
          </w:p>
        </w:tc>
      </w:tr>
      <w:tr w14:paraId="72F0DC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5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4E4F55">
            <w:pPr>
              <w:widowControl/>
              <w:spacing w:line="0" w:lineRule="atLeast"/>
              <w:jc w:val="center"/>
              <w:textAlignment w:val="center"/>
              <w:rPr>
                <w:rFonts w:ascii="CESI仿宋-GB13000" w:hAnsi="CESI仿宋-GB13000" w:eastAsia="CESI仿宋-GB13000" w:cs="CESI仿宋-GB13000"/>
                <w:b/>
                <w:kern w:val="0"/>
                <w:sz w:val="24"/>
                <w:szCs w:val="24"/>
              </w:rPr>
            </w:pPr>
            <w:r>
              <w:rPr>
                <w:rFonts w:hint="eastAsia" w:ascii="CESI仿宋-GB13000" w:hAnsi="CESI仿宋-GB13000" w:eastAsia="CESI仿宋-GB13000" w:cs="CESI仿宋-GB13000"/>
                <w:b/>
                <w:kern w:val="0"/>
                <w:sz w:val="24"/>
                <w:szCs w:val="24"/>
              </w:rPr>
              <w:t>序号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462E59">
            <w:pPr>
              <w:widowControl/>
              <w:spacing w:line="0" w:lineRule="atLeast"/>
              <w:jc w:val="center"/>
              <w:textAlignment w:val="center"/>
              <w:rPr>
                <w:rFonts w:ascii="CESI仿宋-GB13000" w:hAnsi="CESI仿宋-GB13000" w:eastAsia="CESI仿宋-GB13000" w:cs="CESI仿宋-GB13000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13000" w:hAnsi="CESI仿宋-GB13000" w:eastAsia="CESI仿宋-GB13000" w:cs="CESI仿宋-GB13000"/>
                <w:b/>
                <w:color w:val="000000"/>
                <w:kern w:val="0"/>
                <w:sz w:val="24"/>
                <w:szCs w:val="24"/>
              </w:rPr>
              <w:t>参与活动</w:t>
            </w:r>
          </w:p>
          <w:p w14:paraId="5A037AFA">
            <w:pPr>
              <w:widowControl/>
              <w:spacing w:line="0" w:lineRule="atLeast"/>
              <w:jc w:val="center"/>
              <w:textAlignment w:val="center"/>
              <w:rPr>
                <w:rFonts w:ascii="CESI仿宋-GB13000" w:hAnsi="CESI仿宋-GB13000" w:eastAsia="CESI仿宋-GB13000" w:cs="CESI仿宋-GB13000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CESI仿宋-GB13000" w:hAnsi="CESI仿宋-GB13000" w:eastAsia="CESI仿宋-GB13000" w:cs="CESI仿宋-GB13000"/>
                <w:b/>
                <w:color w:val="000000"/>
                <w:kern w:val="0"/>
                <w:sz w:val="24"/>
                <w:szCs w:val="24"/>
              </w:rPr>
              <w:t>类型</w:t>
            </w:r>
          </w:p>
        </w:tc>
        <w:tc>
          <w:tcPr>
            <w:tcW w:w="2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75866C">
            <w:pPr>
              <w:widowControl/>
              <w:spacing w:line="0" w:lineRule="atLeast"/>
              <w:jc w:val="center"/>
              <w:textAlignment w:val="center"/>
              <w:rPr>
                <w:rFonts w:ascii="CESI仿宋-GB13000" w:hAnsi="CESI仿宋-GB13000" w:eastAsia="CESI仿宋-GB13000" w:cs="CESI仿宋-GB13000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CESI仿宋-GB13000" w:hAnsi="CESI仿宋-GB13000" w:eastAsia="CESI仿宋-GB13000" w:cs="CESI仿宋-GB13000"/>
                <w:b/>
                <w:kern w:val="0"/>
                <w:sz w:val="24"/>
                <w:szCs w:val="24"/>
              </w:rPr>
              <w:t>商户名称           （营业执照名称）</w:t>
            </w: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5F664C">
            <w:pPr>
              <w:widowControl/>
              <w:spacing w:line="0" w:lineRule="atLeast"/>
              <w:jc w:val="center"/>
              <w:textAlignment w:val="center"/>
              <w:rPr>
                <w:rFonts w:ascii="CESI仿宋-GB13000" w:hAnsi="CESI仿宋-GB13000" w:eastAsia="CESI仿宋-GB13000" w:cs="CESI仿宋-GB13000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CESI仿宋-GB13000" w:hAnsi="CESI仿宋-GB13000" w:eastAsia="CESI仿宋-GB13000" w:cs="CESI仿宋-GB13000"/>
                <w:b/>
                <w:sz w:val="24"/>
                <w:szCs w:val="24"/>
              </w:rPr>
              <w:t>分店名称</w:t>
            </w:r>
          </w:p>
        </w:tc>
        <w:tc>
          <w:tcPr>
            <w:tcW w:w="2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5CA8CE">
            <w:pPr>
              <w:widowControl/>
              <w:spacing w:line="0" w:lineRule="atLeast"/>
              <w:jc w:val="center"/>
              <w:textAlignment w:val="center"/>
              <w:rPr>
                <w:rFonts w:ascii="CESI仿宋-GB13000" w:hAnsi="CESI仿宋-GB13000" w:eastAsia="CESI仿宋-GB13000" w:cs="CESI仿宋-GB13000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CESI仿宋-GB13000" w:hAnsi="CESI仿宋-GB13000" w:eastAsia="CESI仿宋-GB13000" w:cs="CESI仿宋-GB13000"/>
                <w:b/>
                <w:color w:val="000000"/>
                <w:kern w:val="0"/>
                <w:sz w:val="24"/>
                <w:szCs w:val="24"/>
              </w:rPr>
              <w:t>门店详细地址</w:t>
            </w: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3AD8A2">
            <w:pPr>
              <w:widowControl/>
              <w:spacing w:line="0" w:lineRule="atLeast"/>
              <w:jc w:val="center"/>
              <w:textAlignment w:val="center"/>
              <w:rPr>
                <w:rFonts w:ascii="CESI仿宋-GB13000" w:hAnsi="CESI仿宋-GB13000" w:eastAsia="CESI仿宋-GB13000" w:cs="CESI仿宋-GB13000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CESI仿宋-GB13000" w:hAnsi="CESI仿宋-GB13000" w:eastAsia="CESI仿宋-GB13000" w:cs="CESI仿宋-GB13000"/>
                <w:b/>
                <w:color w:val="000000"/>
                <w:kern w:val="0"/>
                <w:sz w:val="24"/>
                <w:szCs w:val="24"/>
                <w:lang w:val="en-US" w:eastAsia="zh-CN"/>
              </w:rPr>
              <w:t xml:space="preserve"> 工行</w:t>
            </w:r>
            <w:r>
              <w:rPr>
                <w:rFonts w:hint="eastAsia" w:ascii="CESI仿宋-GB13000" w:hAnsi="CESI仿宋-GB13000" w:eastAsia="CESI仿宋-GB13000" w:cs="CESI仿宋-GB13000"/>
                <w:b/>
                <w:color w:val="000000"/>
                <w:kern w:val="0"/>
                <w:sz w:val="24"/>
                <w:szCs w:val="24"/>
              </w:rPr>
              <w:t>商户编号</w:t>
            </w:r>
          </w:p>
        </w:tc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A69C01">
            <w:pPr>
              <w:widowControl/>
              <w:spacing w:line="0" w:lineRule="atLeast"/>
              <w:jc w:val="center"/>
              <w:textAlignment w:val="center"/>
              <w:rPr>
                <w:rFonts w:ascii="CESI仿宋-GB13000" w:hAnsi="CESI仿宋-GB13000" w:eastAsia="CESI仿宋-GB13000" w:cs="CESI仿宋-GB13000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CESI仿宋-GB13000" w:hAnsi="CESI仿宋-GB13000" w:eastAsia="CESI仿宋-GB13000" w:cs="CESI仿宋-GB13000"/>
                <w:b/>
                <w:color w:val="000000"/>
                <w:kern w:val="0"/>
                <w:sz w:val="24"/>
                <w:szCs w:val="24"/>
              </w:rPr>
              <w:t>联系人</w:t>
            </w:r>
          </w:p>
        </w:tc>
        <w:tc>
          <w:tcPr>
            <w:tcW w:w="20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9227D7">
            <w:pPr>
              <w:widowControl/>
              <w:spacing w:line="0" w:lineRule="atLeast"/>
              <w:jc w:val="center"/>
              <w:textAlignment w:val="center"/>
              <w:rPr>
                <w:rFonts w:ascii="CESI仿宋-GB13000" w:hAnsi="CESI仿宋-GB13000" w:eastAsia="CESI仿宋-GB13000" w:cs="CESI仿宋-GB13000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CESI仿宋-GB13000" w:hAnsi="CESI仿宋-GB13000" w:eastAsia="CESI仿宋-GB13000" w:cs="CESI仿宋-GB13000"/>
                <w:b/>
                <w:color w:val="000000"/>
                <w:kern w:val="0"/>
                <w:sz w:val="24"/>
                <w:szCs w:val="24"/>
              </w:rPr>
              <w:t>电话</w:t>
            </w:r>
          </w:p>
        </w:tc>
      </w:tr>
      <w:tr w14:paraId="29415C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04224E">
            <w:pPr>
              <w:widowControl/>
              <w:spacing w:line="0" w:lineRule="atLeast"/>
              <w:jc w:val="center"/>
              <w:textAlignment w:val="center"/>
              <w:rPr>
                <w:rFonts w:ascii="CESI仿宋-GB13000" w:hAnsi="CESI仿宋-GB13000" w:eastAsia="CESI仿宋-GB13000" w:cs="CESI仿宋-GB13000"/>
                <w:b/>
                <w:kern w:val="0"/>
                <w:sz w:val="24"/>
                <w:szCs w:val="24"/>
              </w:rPr>
            </w:pPr>
            <w:r>
              <w:rPr>
                <w:rFonts w:hint="eastAsia" w:ascii="CESI仿宋-GB13000" w:hAnsi="CESI仿宋-GB13000" w:eastAsia="CESI仿宋-GB13000" w:cs="CESI仿宋-GB13000"/>
                <w:b/>
                <w:kern w:val="0"/>
                <w:sz w:val="24"/>
                <w:szCs w:val="24"/>
              </w:rPr>
              <w:t>1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029B35"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2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D04CFD"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154F24"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2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83509F"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F9F8E5"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167F44"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20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9B4092"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</w:tr>
      <w:tr w14:paraId="578309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DBA7CD">
            <w:pPr>
              <w:widowControl/>
              <w:spacing w:line="0" w:lineRule="atLeast"/>
              <w:jc w:val="center"/>
              <w:textAlignment w:val="center"/>
              <w:rPr>
                <w:rFonts w:ascii="CESI仿宋-GB13000" w:hAnsi="CESI仿宋-GB13000" w:eastAsia="CESI仿宋-GB13000" w:cs="CESI仿宋-GB13000"/>
                <w:b/>
                <w:kern w:val="0"/>
                <w:sz w:val="24"/>
                <w:szCs w:val="24"/>
              </w:rPr>
            </w:pPr>
            <w:r>
              <w:rPr>
                <w:rFonts w:hint="eastAsia" w:ascii="CESI仿宋-GB13000" w:hAnsi="CESI仿宋-GB13000" w:eastAsia="CESI仿宋-GB13000" w:cs="CESI仿宋-GB13000"/>
                <w:b/>
                <w:kern w:val="0"/>
                <w:sz w:val="24"/>
                <w:szCs w:val="24"/>
              </w:rPr>
              <w:t>2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0323D6"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2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38CFE2"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8FD675"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2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F37B30"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A6FCF8"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E2596D"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20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BB55E8"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</w:tr>
      <w:tr w14:paraId="0885ED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9E12B7">
            <w:pPr>
              <w:widowControl/>
              <w:spacing w:line="0" w:lineRule="atLeast"/>
              <w:jc w:val="center"/>
              <w:textAlignment w:val="center"/>
              <w:rPr>
                <w:rFonts w:ascii="CESI仿宋-GB13000" w:hAnsi="CESI仿宋-GB13000" w:eastAsia="CESI仿宋-GB13000" w:cs="CESI仿宋-GB13000"/>
                <w:b/>
                <w:kern w:val="0"/>
                <w:sz w:val="24"/>
                <w:szCs w:val="24"/>
              </w:rPr>
            </w:pPr>
            <w:r>
              <w:rPr>
                <w:rFonts w:hint="eastAsia" w:ascii="CESI仿宋-GB13000" w:hAnsi="CESI仿宋-GB13000" w:eastAsia="CESI仿宋-GB13000" w:cs="CESI仿宋-GB13000"/>
                <w:b/>
                <w:kern w:val="0"/>
                <w:sz w:val="24"/>
                <w:szCs w:val="24"/>
              </w:rPr>
              <w:t>3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58E904"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2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720878"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D58EB3"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2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241624"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4E31A6"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64F117"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20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BC32ED"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</w:tr>
    </w:tbl>
    <w:p w14:paraId="3E364D4D">
      <w:pPr>
        <w:spacing w:line="580" w:lineRule="exact"/>
        <w:rPr>
          <w:rFonts w:ascii="CESI仿宋-GB13000" w:hAnsi="CESI仿宋-GB13000" w:eastAsia="CESI仿宋-GB13000" w:cs="CESI仿宋-GB13000"/>
          <w:sz w:val="30"/>
          <w:szCs w:val="30"/>
        </w:rPr>
      </w:pPr>
      <w:r>
        <w:rPr>
          <w:rFonts w:hint="eastAsia" w:ascii="CESI仿宋-GB13000" w:hAnsi="CESI仿宋-GB13000" w:eastAsia="CESI仿宋-GB13000" w:cs="CESI仿宋-GB13000"/>
          <w:sz w:val="30"/>
          <w:szCs w:val="30"/>
        </w:rPr>
        <w:t>备注：1.参与活动类型为商超、百货、餐饮、住宿、加油</w:t>
      </w:r>
      <w:r>
        <w:rPr>
          <w:rFonts w:hint="eastAsia" w:ascii="CESI仿宋-GB13000" w:hAnsi="CESI仿宋-GB13000" w:eastAsia="CESI仿宋-GB13000" w:cs="CESI仿宋-GB13000"/>
          <w:sz w:val="30"/>
          <w:szCs w:val="30"/>
          <w:lang w:val="en-US" w:eastAsia="zh-CN"/>
        </w:rPr>
        <w:t>类企业</w:t>
      </w:r>
      <w:r>
        <w:rPr>
          <w:rFonts w:hint="eastAsia" w:ascii="CESI仿宋-GB13000" w:hAnsi="CESI仿宋-GB13000" w:eastAsia="CESI仿宋-GB13000" w:cs="CESI仿宋-GB13000"/>
          <w:sz w:val="30"/>
          <w:szCs w:val="30"/>
        </w:rPr>
        <w:t>任选其一；</w:t>
      </w:r>
    </w:p>
    <w:p w14:paraId="4D1A51EB">
      <w:pPr>
        <w:pStyle w:val="2"/>
        <w:spacing w:line="580" w:lineRule="exact"/>
        <w:ind w:firstLine="870" w:firstLineChars="300"/>
        <w:rPr>
          <w:rFonts w:ascii="CESI仿宋-GB13000" w:hAnsi="CESI仿宋-GB13000" w:eastAsia="CESI仿宋-GB13000" w:cs="CESI仿宋-GB13000"/>
          <w:szCs w:val="30"/>
        </w:rPr>
      </w:pPr>
      <w:r>
        <w:rPr>
          <w:rFonts w:hint="eastAsia" w:ascii="CESI仿宋-GB13000" w:hAnsi="CESI仿宋-GB13000" w:eastAsia="CESI仿宋-GB13000" w:cs="CESI仿宋-GB13000"/>
          <w:szCs w:val="30"/>
        </w:rPr>
        <w:t>2.分店名称为连锁门店名称，如无连锁门店可填“无”；</w:t>
      </w:r>
    </w:p>
    <w:p w14:paraId="157B53D4">
      <w:pPr>
        <w:pStyle w:val="2"/>
        <w:spacing w:line="580" w:lineRule="exact"/>
        <w:ind w:firstLine="870" w:firstLineChars="300"/>
      </w:pPr>
      <w:r>
        <w:rPr>
          <w:rFonts w:hint="eastAsia" w:ascii="CESI仿宋-GB13000" w:hAnsi="CESI仿宋-GB13000" w:eastAsia="CESI仿宋-GB13000" w:cs="CESI仿宋-GB13000"/>
          <w:szCs w:val="30"/>
        </w:rPr>
        <w:t>3.</w:t>
      </w:r>
      <w:r>
        <w:rPr>
          <w:rFonts w:hint="eastAsia" w:ascii="CESI仿宋-GB13000" w:hAnsi="CESI仿宋-GB13000" w:eastAsia="CESI仿宋-GB13000" w:cs="CESI仿宋-GB13000"/>
          <w:szCs w:val="30"/>
          <w:lang w:val="en-US" w:eastAsia="zh-CN"/>
        </w:rPr>
        <w:t>工行</w:t>
      </w:r>
      <w:r>
        <w:rPr>
          <w:rFonts w:hint="eastAsia" w:ascii="CESI仿宋-GB13000" w:hAnsi="CESI仿宋-GB13000" w:eastAsia="CESI仿宋-GB13000" w:cs="CESI仿宋-GB13000"/>
          <w:szCs w:val="30"/>
        </w:rPr>
        <w:t>商户编号不清楚的企业可与</w:t>
      </w:r>
      <w:r>
        <w:rPr>
          <w:rFonts w:hint="eastAsia" w:ascii="仿宋_GB2312" w:hAnsi="MS Mincho" w:eastAsia="仿宋_GB2312" w:cs="MS Mincho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工商银行股份有限公司</w:t>
      </w:r>
      <w:r>
        <w:rPr>
          <w:rFonts w:hint="eastAsia" w:ascii="CESI仿宋-GB13000" w:hAnsi="CESI仿宋-GB13000" w:eastAsia="CESI仿宋-GB13000" w:cs="CESI仿宋-GB13000"/>
          <w:szCs w:val="30"/>
          <w:lang w:val="en-US" w:eastAsia="zh-CN"/>
        </w:rPr>
        <w:t>唐河支行</w:t>
      </w:r>
      <w:r>
        <w:rPr>
          <w:rFonts w:hint="eastAsia"/>
          <w:spacing w:val="6"/>
          <w:lang w:val="en-US" w:eastAsia="zh-CN"/>
        </w:rPr>
        <w:t>赵烨 （15716621656）</w:t>
      </w:r>
      <w:r>
        <w:rPr>
          <w:rFonts w:hint="eastAsia" w:ascii="CESI仿宋-GB13000" w:hAnsi="CESI仿宋-GB13000" w:eastAsia="CESI仿宋-GB13000" w:cs="CESI仿宋-GB13000"/>
          <w:szCs w:val="30"/>
          <w:lang w:eastAsia="zh-CN"/>
        </w:rPr>
        <w:t>何春壮（13733111372）</w:t>
      </w:r>
      <w:r>
        <w:rPr>
          <w:rFonts w:hint="eastAsia" w:ascii="CESI仿宋-GB13000" w:hAnsi="CESI仿宋-GB13000" w:eastAsia="CESI仿宋-GB13000" w:cs="CESI仿宋-GB13000"/>
          <w:szCs w:val="30"/>
        </w:rPr>
        <w:t>联系咨询。</w:t>
      </w:r>
    </w:p>
    <w:p w14:paraId="4644F432">
      <w:pPr>
        <w:pStyle w:val="2"/>
        <w:spacing w:before="282" w:line="221" w:lineRule="auto"/>
        <w:rPr>
          <w:spacing w:val="6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ESI仿宋-GB13000">
    <w:altName w:val="仿宋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MS Mincho">
    <w:panose1 w:val="02020609040205080304"/>
    <w:charset w:val="80"/>
    <w:family w:val="modern"/>
    <w:pitch w:val="default"/>
    <w:sig w:usb0="E00002FF" w:usb1="6AC7FDFB" w:usb2="00000012" w:usb3="00000000" w:csb0="4002009F" w:csb1="DFD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Y2MxZWI2NDZhN2VhYTEyYmRkNGRmNWE0NTM4YmI2YjYifQ=="/>
  </w:docVars>
  <w:rsids>
    <w:rsidRoot w:val="00000000"/>
    <w:rsid w:val="0DDD4768"/>
    <w:rsid w:val="134B1D7F"/>
    <w:rsid w:val="2F627EAE"/>
    <w:rsid w:val="3F125B78"/>
    <w:rsid w:val="48371B8E"/>
    <w:rsid w:val="50B9540F"/>
    <w:rsid w:val="63B80B9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semiHidden/>
    <w:qFormat/>
    <w:uiPriority w:val="0"/>
    <w:rPr>
      <w:rFonts w:ascii="宋体" w:hAnsi="宋体" w:eastAsia="宋体" w:cs="宋体"/>
      <w:sz w:val="29"/>
      <w:szCs w:val="29"/>
      <w:lang w:val="en-US" w:eastAsia="en-US" w:bidi="ar-SA"/>
    </w:rPr>
  </w:style>
  <w:style w:type="table" w:customStyle="1" w:styleId="5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173</Words>
  <Characters>199</Characters>
  <TotalTime>3</TotalTime>
  <ScaleCrop>false</ScaleCrop>
  <LinksUpToDate>false</LinksUpToDate>
  <CharactersWithSpaces>212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2023-12-20T10:43:00Z</dcterms:created>
  <dc:creator>Kingsoft-PDF</dc:creator>
  <cp:lastModifiedBy>WPS_1641088551</cp:lastModifiedBy>
  <cp:lastPrinted>2025-03-11T08:03:00Z</cp:lastPrinted>
  <dcterms:modified xsi:type="dcterms:W3CDTF">2025-03-11T08:19:11Z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2023-12-20T10:43:38Z</vt:filetime>
  </property>
  <property fmtid="{D5CDD505-2E9C-101B-9397-08002B2CF9AE}" pid="4" name="UsrData">
    <vt:lpwstr>658254d64d394d001fcde6c0wl</vt:lpwstr>
  </property>
  <property fmtid="{D5CDD505-2E9C-101B-9397-08002B2CF9AE}" pid="5" name="KSOProductBuildVer">
    <vt:lpwstr>2052-12.1.0.20305</vt:lpwstr>
  </property>
  <property fmtid="{D5CDD505-2E9C-101B-9397-08002B2CF9AE}" pid="6" name="ICV">
    <vt:lpwstr>2FDC24F4E0CB49F58615001380715C0D_13</vt:lpwstr>
  </property>
  <property fmtid="{D5CDD505-2E9C-101B-9397-08002B2CF9AE}" pid="7" name="KSOTemplateDocerSaveRecord">
    <vt:lpwstr>eyJoZGlkIjoiYmIwNmU4NjUxYjY5MWViZmI2NWY5ZWIxNjIxYzdmMDAiLCJ1c2VySWQiOiIxMzEyMDM2MTI1In0=</vt:lpwstr>
  </property>
</Properties>
</file>