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ascii="黑体" w:hAnsi="黑体" w:eastAsia="黑体" w:cs="黑体"/>
          <w:lang w:val="en-US" w:eastAsia="zh-CN"/>
        </w:rPr>
      </w:pPr>
      <w:r>
        <w:rPr>
          <w:rFonts w:hint="default" w:ascii="黑体" w:hAnsi="黑体" w:eastAsia="黑体" w:cs="黑体"/>
        </w:rPr>
        <w:t>附件</w:t>
      </w:r>
      <w:r>
        <w:rPr>
          <w:rFonts w:hint="eastAsia" w:ascii="黑体" w:hAnsi="黑体" w:eastAsia="黑体" w:cs="黑体"/>
          <w:lang w:val="en-US" w:eastAsia="zh-CN"/>
        </w:rPr>
        <w:t>13-6</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bCs/>
          <w:i w:val="0"/>
          <w:snapToGrid/>
          <w:color w:val="000000"/>
          <w:kern w:val="2"/>
          <w:sz w:val="36"/>
          <w:szCs w:val="36"/>
          <w:highlight w:val="none"/>
          <w:u w:val="none"/>
          <w:lang w:val="en-US" w:eastAsia="zh-CN" w:bidi="ar-SA"/>
        </w:rPr>
      </w:pPr>
      <w:r>
        <w:rPr>
          <w:rFonts w:hint="eastAsia" w:ascii="黑体" w:hAnsi="黑体" w:eastAsia="黑体" w:cs="黑体"/>
          <w:b/>
          <w:bCs/>
          <w:i w:val="0"/>
          <w:snapToGrid/>
          <w:color w:val="000000"/>
          <w:kern w:val="2"/>
          <w:sz w:val="36"/>
          <w:szCs w:val="36"/>
          <w:highlight w:val="none"/>
          <w:u w:val="none"/>
          <w:lang w:val="en-US" w:eastAsia="zh-CN" w:bidi="ar-SA"/>
        </w:rPr>
        <w:t>唐河县低温雨雪冰冻灾害应急指挥部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黑体" w:hAnsi="黑体" w:eastAsia="黑体" w:cs="黑体"/>
          <w:b/>
          <w:bCs/>
          <w:i w:val="0"/>
          <w:snapToGrid/>
          <w:color w:val="000000"/>
          <w:kern w:val="2"/>
          <w:sz w:val="36"/>
          <w:szCs w:val="36"/>
          <w:highlight w:val="none"/>
          <w:u w:val="none"/>
          <w:lang w:val="en-US" w:eastAsia="zh-CN" w:bidi="ar-SA"/>
        </w:rPr>
      </w:pPr>
      <w:r>
        <w:rPr>
          <w:rFonts w:hint="eastAsia" w:ascii="黑体" w:hAnsi="黑体" w:eastAsia="黑体" w:cs="黑体"/>
          <w:b/>
          <w:bCs/>
          <w:i w:val="0"/>
          <w:snapToGrid/>
          <w:color w:val="000000"/>
          <w:kern w:val="2"/>
          <w:sz w:val="36"/>
          <w:szCs w:val="36"/>
          <w:highlight w:val="none"/>
          <w:u w:val="none"/>
          <w:lang w:val="en-US" w:eastAsia="zh-CN" w:bidi="ar-SA"/>
        </w:rPr>
        <w:t>关于紧急实施停产停业的指令</w:t>
      </w:r>
    </w:p>
    <w:p>
      <w:pPr>
        <w:bidi w:val="0"/>
        <w:ind w:firstLine="3213" w:firstLineChars="1000"/>
        <w:jc w:val="both"/>
        <w:rPr>
          <w:rFonts w:hint="default"/>
          <w:b/>
          <w:bCs/>
          <w:lang w:val="en-US" w:eastAsia="zh-CN"/>
        </w:rPr>
      </w:pPr>
      <w:r>
        <w:rPr>
          <w:rFonts w:hint="eastAsia"/>
          <w:b/>
          <w:bCs/>
          <w:lang w:val="en-US" w:eastAsia="zh-CN"/>
        </w:rPr>
        <w:t>（参照模板）</w:t>
      </w:r>
    </w:p>
    <w:p>
      <w:pPr>
        <w:bidi w:val="0"/>
        <w:rPr>
          <w:rFonts w:hint="eastAsia"/>
          <w:lang w:val="en-US" w:eastAsia="zh-CN"/>
        </w:rPr>
      </w:pPr>
    </w:p>
    <w:p>
      <w:pPr>
        <w:bidi w:val="0"/>
        <w:ind w:left="0" w:leftChars="0" w:firstLine="0" w:firstLineChars="0"/>
        <w:rPr>
          <w:rFonts w:hint="eastAsia"/>
          <w:w w:val="100"/>
          <w:lang w:val="en-US" w:eastAsia="zh-CN"/>
        </w:rPr>
      </w:pPr>
      <w:r>
        <w:rPr>
          <w:rFonts w:hint="eastAsia"/>
          <w:w w:val="100"/>
          <w:lang w:val="en-US" w:eastAsia="zh-CN"/>
        </w:rPr>
        <w:t>县工信局、城管局、商务局、文广旅局、住建局、应急局：</w:t>
      </w:r>
    </w:p>
    <w:p>
      <w:pPr>
        <w:bidi w:val="0"/>
        <w:rPr>
          <w:rFonts w:hint="eastAsia"/>
          <w:lang w:val="en-US" w:eastAsia="zh-CN"/>
        </w:rPr>
      </w:pPr>
      <w:r>
        <w:rPr>
          <w:rFonts w:hint="eastAsia"/>
          <w:lang w:val="en-US" w:eastAsia="zh-CN"/>
        </w:rPr>
        <w:t>为积极应对X日即将出现的低温、寒潮、暴雪，切实保障人民群众生命财产安全，需紧急实施停产停业。</w:t>
      </w:r>
    </w:p>
    <w:p>
      <w:pPr>
        <w:bidi w:val="0"/>
        <w:rPr>
          <w:rFonts w:hint="eastAsia"/>
          <w:lang w:val="en-US" w:eastAsia="zh-CN"/>
        </w:rPr>
      </w:pPr>
      <w:r>
        <w:rPr>
          <w:rFonts w:hint="eastAsia"/>
          <w:lang w:val="en-US" w:eastAsia="zh-CN"/>
        </w:rPr>
        <w:t>一、县工信局负责落实工业领域相关企业的停产停业实施工作。</w:t>
      </w:r>
    </w:p>
    <w:p>
      <w:pPr>
        <w:bidi w:val="0"/>
        <w:rPr>
          <w:rFonts w:hint="eastAsia"/>
          <w:lang w:val="en-US" w:eastAsia="zh-CN"/>
        </w:rPr>
      </w:pPr>
      <w:r>
        <w:rPr>
          <w:rFonts w:hint="eastAsia"/>
          <w:lang w:val="en-US" w:eastAsia="zh-CN"/>
        </w:rPr>
        <w:t>二、县住建局、县城管局负责落实在建房屋建筑和市政设施工程停产停业实施工作的指导和监督。</w:t>
      </w:r>
    </w:p>
    <w:p>
      <w:pPr>
        <w:bidi w:val="0"/>
        <w:rPr>
          <w:rFonts w:hint="eastAsia"/>
          <w:lang w:val="en-US" w:eastAsia="zh-CN"/>
        </w:rPr>
      </w:pPr>
      <w:r>
        <w:rPr>
          <w:rFonts w:hint="eastAsia"/>
          <w:lang w:val="en-US" w:eastAsia="zh-CN"/>
        </w:rPr>
        <w:t>三、县商务局按照要求，负责大型商超、加油站等单位停产停业的监督工作。</w:t>
      </w:r>
    </w:p>
    <w:p>
      <w:pPr>
        <w:bidi w:val="0"/>
        <w:rPr>
          <w:rFonts w:hint="eastAsia"/>
          <w:lang w:val="en-US" w:eastAsia="zh-CN"/>
        </w:rPr>
      </w:pPr>
      <w:r>
        <w:rPr>
          <w:rFonts w:hint="eastAsia"/>
          <w:lang w:val="en-US" w:eastAsia="zh-CN"/>
        </w:rPr>
        <w:t>四、县文广旅局负责旅游景区、影院、体育馆、网吧等文旅机构停产停业的监督工作。</w:t>
      </w:r>
    </w:p>
    <w:p>
      <w:pPr>
        <w:bidi w:val="0"/>
        <w:rPr>
          <w:rFonts w:hint="default"/>
          <w:lang w:val="en-US" w:eastAsia="zh-CN"/>
        </w:rPr>
      </w:pPr>
      <w:r>
        <w:rPr>
          <w:rFonts w:hint="eastAsia"/>
          <w:lang w:val="en-US" w:eastAsia="zh-CN"/>
        </w:rPr>
        <w:t>五、县应急局负责非煤矿山和危险化学品企业的停产停业实施工作。</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right"/>
        <w:textAlignment w:val="auto"/>
        <w:rPr>
          <w:rFonts w:hint="default"/>
          <w:lang w:val="en-US" w:eastAsia="zh-CN"/>
        </w:rPr>
      </w:pPr>
      <w:r>
        <w:rPr>
          <w:rFonts w:hint="eastAsia"/>
          <w:lang w:val="en-US" w:eastAsia="zh-CN"/>
        </w:rPr>
        <w:t>唐河县低温雨雪冰冻灾害应急指挥部</w:t>
      </w:r>
    </w:p>
    <w:p>
      <w:pPr>
        <w:bidi w:val="0"/>
        <w:ind w:firstLine="4480" w:firstLineChars="1400"/>
        <w:rPr>
          <w:rFonts w:hint="eastAsia"/>
          <w:lang w:val="en-US" w:eastAsia="zh-CN"/>
        </w:rPr>
      </w:pPr>
      <w:r>
        <w:rPr>
          <w:rFonts w:hint="eastAsia"/>
          <w:lang w:val="en-US" w:eastAsia="zh-CN"/>
        </w:rPr>
        <w:t>20XX年XX月XX日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1DFA5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2024-03-25T07:46:36Z</dcterms:created>
  <dc:creator>Administrator</dc:creator>
  <cp:lastModifiedBy>闻风知露</cp:lastModifiedBy>
  <dcterms:modified xsi:type="dcterms:W3CDTF">2024-03-25T07:46:46Z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57A2DCE7F5B746AC8AD05AD82AB244BD_12</vt:lpwstr>
  </property>
</Properties>
</file>