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40" w:lineRule="atLeast"/>
        <w:ind w:left="0" w:firstLine="480"/>
        <w:rPr>
          <w:rFonts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u w:val="none"/>
        </w:rPr>
      </w:pPr>
      <w:r>
        <w:rPr>
          <w:rFonts w:ascii="黑体" w:hAnsi="宋体" w:eastAsia="黑体" w:cs="黑体"/>
          <w:i w:val="0"/>
          <w:iCs w:val="0"/>
          <w:caps w:val="0"/>
          <w:color w:val="121212"/>
          <w:spacing w:val="0"/>
          <w:sz w:val="24"/>
          <w:szCs w:val="24"/>
          <w:u w:val="none"/>
          <w:bdr w:val="none" w:color="auto" w:sz="0" w:space="0"/>
        </w:rPr>
        <w:t>附件</w:t>
      </w:r>
      <w:r>
        <w:rPr>
          <w:rFonts w:hint="eastAsia" w:ascii="黑体" w:hAnsi="宋体" w:eastAsia="黑体" w:cs="黑体"/>
          <w:i w:val="0"/>
          <w:iCs w:val="0"/>
          <w:caps w:val="0"/>
          <w:color w:val="121212"/>
          <w:spacing w:val="0"/>
          <w:sz w:val="31"/>
          <w:szCs w:val="31"/>
          <w:u w:val="none"/>
          <w:bdr w:val="none" w:color="auto" w:sz="0" w:space="0"/>
        </w:rPr>
        <w:t>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180" w:beforeAutospacing="0" w:after="180" w:afterAutospacing="0" w:line="600" w:lineRule="atLeast"/>
        <w:ind w:left="0" w:firstLine="48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u w:val="none"/>
        </w:rPr>
      </w:pPr>
      <w:r>
        <w:rPr>
          <w:rFonts w:ascii="文星标宋" w:hAnsi="文星标宋" w:eastAsia="文星标宋" w:cs="文星标宋"/>
          <w:i w:val="0"/>
          <w:iCs w:val="0"/>
          <w:caps w:val="0"/>
          <w:color w:val="121212"/>
          <w:spacing w:val="0"/>
          <w:sz w:val="43"/>
          <w:szCs w:val="43"/>
          <w:u w:val="none"/>
          <w:bdr w:val="none" w:color="auto" w:sz="0" w:space="0"/>
        </w:rPr>
        <w:t>河南省储备铁路专用线建设项目表</w:t>
      </w:r>
    </w:p>
    <w:tbl>
      <w:tblPr>
        <w:tblW w:w="132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0"/>
        <w:gridCol w:w="1434"/>
        <w:gridCol w:w="1838"/>
        <w:gridCol w:w="5491"/>
        <w:gridCol w:w="1636"/>
        <w:gridCol w:w="16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序号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城市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所属铁路局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专用线名称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线路里程（公里）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投资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（亿元）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7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一、大型工矿企业铁路专用线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郑州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郑州局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国电荥阳煤电一体化有限公司专用铁路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1.7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平顶山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郑州局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国家电投平顶山发电分公司国铁连接线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7.2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安阳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郑州局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安阳中联熔剂骨料铁路专用线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1.3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安阳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郑州局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河南利源燃气有限公司货运站改扩建项目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安阳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郑州局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内黄铁路专用线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16.5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鹤壁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郑州局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河南飞天农业开发股份有限公司铁路专用线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新乡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郑州局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河南心连心化学工业集团股份有限公司铁路专用线扩建项目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4.2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新乡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郑州局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河南晋开集团延化化工有限公司年产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60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万吨合成氨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80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万吨尿素及其配套装置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铁路专用线项目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4.3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新乡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郑州局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国电投新乡豫新发电有限责任公司专用铁路扩能改造工程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0.88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0.39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濮阳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济南局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濮阳市恒润石油化工有限公司铁路专用线改扩建工程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2.1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濮阳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郑州局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中原国际陆港铁路专用线改扩建项目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2.1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许昌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武汉局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襄城县紫云镇危化品铁路专用线新建工程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1.5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济源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郑州局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河南豫光金铅股份有限公司铁路专用线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1.38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固始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武汉局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固始县宏星辰铁路专用线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7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二、物流园区铁路专用线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开封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郑州局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开封国际陆港铁路专用线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7.2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平顶山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武汉局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中国尼龙城铁路专用线一期工程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6.2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平顶山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武汉局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舞钢市公转铁物流港专用线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2.8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平顶山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郑州局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河南强润物流有限公司专用铁路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5.4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平顶山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武汉局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中国尼龙城铁路专用线二期工程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16.4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安阳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郑州局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红旗渠经济技术开发区铁路专用线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7.6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新乡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郑州局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新乡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LNG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物流园铁路专用线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新乡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郑州局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豫北多式联运物流园铁路专用线（一期）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7.6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新乡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郑州局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河南新亚全通物流有限公司铁路专用线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1.2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新乡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郑州局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新乡市西部物流园区铁路专用线扩建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3.5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焦作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郑州局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河南武陟多式联运物流港铁路专用线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3.3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焦作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郑州局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孟州市产业集聚区铁路专用线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21.3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许昌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三洋铁路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长葛大周现代公铁海多式联运物流园铁路专用线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15.4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许昌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三洋铁路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许昌东部公铁联运物流基地铁路专用线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三门峡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郑州局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豫西煤炭储备中心铁路专用线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0.5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0.67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三门峡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郑州局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河南博源物流园区铁路专用线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2.8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三门峡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郑州局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陕州区产业集聚区铁路专用线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12.6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三门峡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郑州局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跃进矿铁路专用线改扩建与陇海铁路立交疏解线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8.92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三门峡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郑州局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渑池县产业集聚区专用铁路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11.99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10.17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南阳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郑州局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西峡公铁联运物流园铁路专用线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5.5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南阳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郑州局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南阳港唐河临港物流园区铁路专用线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南阳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郑州局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内乡牧原智慧物流园铁路专用线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3.85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商丘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郑州局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商丘纳瑞公铁联运铁路专用线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信阳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武汉局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潢川开发区大别山多式联运物流园铁路专用线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3.4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周口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武汉局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新建铁路沈丘港口物流园专用线一期工程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3.3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周口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武汉局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周口商水港临港产业园铁路专用线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15.5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济源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郑州局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沁河北物流枢纽园铁路专用线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永城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上海局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豫东煤炭储配中心铁路专用线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1.5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永城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三洋铁路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永城港大青沟作业区铁路专用线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2.1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鹿邑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三洋铁路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周口港鹿总作业区铁路专用线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285" w:lineRule="atLeast"/>
              <w:ind w:left="0" w:firstLine="480"/>
              <w:jc w:val="center"/>
              <w:textAlignment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1.1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文星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iYTVjNGI0YmM5ZjM5ZjRmOTJiMTUwMjFlZjRhYjkifQ=="/>
  </w:docVars>
  <w:rsids>
    <w:rsidRoot w:val="00000000"/>
    <w:rsid w:val="4F92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2024-01-30T03:22:37Z</dcterms:created>
  <dc:creator>Administrator</dc:creator>
  <cp:lastModifiedBy>闻风知露</cp:lastModifiedBy>
  <dcterms:modified xsi:type="dcterms:W3CDTF">2024-01-30T03:22:52Z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2F69ABD60F21495482734510D8F070DA_12</vt:lpwstr>
  </property>
</Properties>
</file>