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60" w:lineRule="exact"/>
        <w:jc w:val="both"/>
        <w:rPr>
          <w:rFonts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附件2：</w:t>
      </w:r>
    </w:p>
    <w:p>
      <w:pPr>
        <w:pStyle w:val="5"/>
        <w:widowControl/>
        <w:spacing w:before="0" w:beforeAutospacing="0" w:after="0" w:afterAutospacing="0" w:line="56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widowControl/>
        <w:spacing w:before="0" w:beforeAutospacing="0" w:after="0" w:afterAutospacing="0" w:line="60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诚信经营承诺书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，自愿参加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唐河</w:t>
      </w:r>
      <w:r>
        <w:rPr>
          <w:rFonts w:hint="eastAsia" w:ascii="仿宋_GB2312" w:hAnsi="仿宋_GB2312" w:eastAsia="仿宋_GB2312" w:cs="仿宋_GB2312"/>
          <w:sz w:val="32"/>
          <w:szCs w:val="32"/>
        </w:rPr>
        <w:t>县2023年“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消费提振年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畅享金秋</w:t>
      </w:r>
      <w:r>
        <w:rPr>
          <w:rFonts w:hint="eastAsia" w:ascii="仿宋_GB2312" w:hAnsi="仿宋_GB2312" w:eastAsia="仿宋_GB2312" w:cs="仿宋_GB2312"/>
          <w:sz w:val="32"/>
          <w:szCs w:val="32"/>
        </w:rPr>
        <w:t>”促消费活动，我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们郑重承诺如下：</w:t>
      </w:r>
    </w:p>
    <w:p>
      <w:pPr>
        <w:spacing w:line="600" w:lineRule="exact"/>
        <w:ind w:firstLine="614" w:firstLineChars="19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一、认真遵守《零售商促销行为管理办法》等国家法律法规，知悉本次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促消费活动相关要求，并切实执行。</w:t>
      </w:r>
    </w:p>
    <w:p>
      <w:pPr>
        <w:spacing w:line="600" w:lineRule="exact"/>
        <w:ind w:firstLine="614" w:firstLineChars="19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二、严格把关，保障商品和服务质量，坚决不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杂使假，不以假充真，不降低服务质量。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三、明码标价，不借促销之机变相加价和哄抬物价，不搞虚假宣传，不以充值、预存方式核销“消费券”。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四、提供优惠让利举措，让市民享受到实实在在的实惠，让利于民，共同繁荣消费市场。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五、规范经营，不参与消费券现金兑换，不核销找零或者替代现金找零，不倒买倒卖消费券。</w:t>
      </w:r>
    </w:p>
    <w:p>
      <w:pPr>
        <w:spacing w:line="600" w:lineRule="exact"/>
        <w:ind w:firstLine="614" w:firstLineChars="19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六、接受有关单位的检查和监督。如违反上述要求，自愿接受处罚，退回消费券补贴，并承担相应法律责任。</w:t>
      </w:r>
    </w:p>
    <w:p>
      <w:pPr>
        <w:spacing w:line="60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spacing w:line="60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承诺企业（盖章）：</w:t>
      </w:r>
    </w:p>
    <w:p>
      <w:pPr>
        <w:spacing w:line="600" w:lineRule="exact"/>
        <w:ind w:firstLine="4160" w:firstLineChars="1300"/>
      </w:pPr>
      <w:r>
        <w:rPr>
          <w:rFonts w:hint="eastAsia" w:ascii="仿宋_GB2312" w:hAnsi="仿宋_GB2312" w:eastAsia="仿宋_GB2312" w:cs="仿宋_GB2312"/>
          <w:sz w:val="32"/>
          <w:szCs w:val="32"/>
        </w:rPr>
        <w:t>2023年   月   日</w:t>
      </w:r>
    </w:p>
    <w:sectPr>
      <w:footerReference r:id="rId3" w:type="default"/>
      <w:pgSz w:w="11906" w:h="16838"/>
      <w:pgMar w:top="2041" w:right="1531" w:bottom="2041" w:left="1531" w:header="851" w:footer="992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仿宋-GB13000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hDo8wBAACn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Z8sk&#10;Tx+woqr7QHVxeOcHWpo5jhRMrIcWbPoSH0Z5Evd8FVcNkcl0ab1ar0tKScrNDuEXD9cDYHyvvGXJ&#10;qDnQ62VRxekjxrF0LkndnL/TxuQXNO6fAGGOEZVXYLqdmIwTJysO+2Git/fNmdj1tAY1d7T1nJkP&#10;jlROGzMbMBv72TgG0Icur1TqjuH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giEOjzAEAAKcDAAAOAAAAAAAAAAEAIAAAAB4BAABkcnMvZTJv&#10;RG9jLnhtbFBLBQYAAAAABgAGAFkBAABc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xZWI2NDZhN2VhYTEyYmRkNGRmNWE0NTM4YmI2YjYifQ=="/>
  </w:docVars>
  <w:rsids>
    <w:rsidRoot w:val="007B4292"/>
    <w:rsid w:val="006D0204"/>
    <w:rsid w:val="007B4292"/>
    <w:rsid w:val="38B222F0"/>
    <w:rsid w:val="50C7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line="600" w:lineRule="exact"/>
    </w:pPr>
    <w:rPr>
      <w:rFonts w:ascii="仿宋_GB2312" w:hAnsi="Calibri" w:eastAsia="仿宋_GB2312" w:cs="Times New Roman"/>
      <w:sz w:val="30"/>
      <w:szCs w:val="24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仿宋_GB2312" w:hAnsi="Calibri" w:eastAsia="仿宋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322</Characters>
  <Lines>2</Lines>
  <Paragraphs>1</Paragraphs>
  <TotalTime>2</TotalTime>
  <ScaleCrop>false</ScaleCrop>
  <LinksUpToDate>false</LinksUpToDate>
  <CharactersWithSpaces>377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2023-09-12T08:43:00Z</dcterms:created>
  <dc:creator>acer</dc:creator>
  <cp:lastModifiedBy>WPS_1641088551</cp:lastModifiedBy>
  <cp:lastPrinted>2023-09-18T01:49:00Z</cp:lastPrinted>
  <dcterms:modified xsi:type="dcterms:W3CDTF">2023-09-19T07:31:51Z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382DEFB1820C4735A80C2F2BA3B64358_12</vt:lpwstr>
  </property>
</Properties>
</file>