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ind w:firstLine="883" w:firstLineChars="200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Theme="majorEastAsia" w:hAnsiTheme="majorEastAsia" w:eastAsiaTheme="majorEastAsia"/>
          <w:b/>
          <w:color w:val="333333"/>
          <w:sz w:val="44"/>
          <w:szCs w:val="44"/>
        </w:rPr>
        <w:t>唐河县2019年举借债务情况说明</w:t>
      </w:r>
    </w:p>
    <w:p>
      <w:pPr>
        <w:widowControl/>
        <w:shd w:val="clear" w:color="auto" w:fill="FFFFFF"/>
        <w:spacing w:line="450" w:lineRule="atLeast"/>
        <w:ind w:firstLine="640" w:firstLineChars="200"/>
        <w:jc w:val="left"/>
        <w:rPr>
          <w:rFonts w:hint="eastAsia" w:ascii="宋体" w:hAnsi="宋体" w:eastAsia="宋体" w:cs="宋体"/>
          <w:color w:val="333333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450" w:lineRule="atLeast"/>
        <w:ind w:firstLine="640" w:firstLineChars="200"/>
        <w:jc w:val="left"/>
        <w:rPr>
          <w:rFonts w:hint="eastAsia"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eastAsia="zh-CN"/>
        </w:rPr>
        <w:t>一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、政府债务限额、余额情况</w:t>
      </w:r>
    </w:p>
    <w:p>
      <w:pPr>
        <w:widowControl/>
        <w:shd w:val="clear" w:color="auto" w:fill="FFFFFF"/>
        <w:spacing w:line="450" w:lineRule="atLeast"/>
        <w:ind w:firstLine="640" w:firstLineChars="200"/>
        <w:jc w:val="left"/>
        <w:rPr>
          <w:rFonts w:hint="eastAsia" w:ascii="宋体" w:hAnsi="宋体" w:eastAsia="宋体" w:cs="宋体"/>
          <w:color w:val="333333"/>
          <w:kern w:val="0"/>
          <w:sz w:val="32"/>
          <w:szCs w:val="36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6"/>
        </w:rPr>
        <w:t>省财政厅核定我县2019年政府债务限额31.604亿元，其中：一般债务限额7.7263亿元，专项债务限额23.8777亿元。</w:t>
      </w:r>
    </w:p>
    <w:p>
      <w:pPr>
        <w:widowControl/>
        <w:shd w:val="clear" w:color="auto" w:fill="FFFFFF"/>
        <w:spacing w:line="450" w:lineRule="atLeast"/>
        <w:ind w:firstLine="640" w:firstLineChars="200"/>
        <w:jc w:val="left"/>
        <w:rPr>
          <w:rFonts w:hint="eastAsia" w:ascii="宋体" w:hAnsi="宋体" w:eastAsia="宋体" w:cs="宋体"/>
          <w:color w:val="333333"/>
          <w:kern w:val="0"/>
          <w:sz w:val="32"/>
          <w:szCs w:val="36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6"/>
        </w:rPr>
        <w:t xml:space="preserve">截止2019年底，全县政府债务余额合计27.59亿元，其中：一般债务余额6.74亿元，专项债务余额20.85亿元。 </w:t>
      </w:r>
    </w:p>
    <w:p>
      <w:pPr>
        <w:widowControl/>
        <w:shd w:val="clear" w:color="auto" w:fill="FFFFFF"/>
        <w:spacing w:line="450" w:lineRule="atLeast"/>
        <w:ind w:firstLine="640" w:firstLineChars="200"/>
        <w:jc w:val="left"/>
        <w:rPr>
          <w:rFonts w:hint="eastAsia"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各项债务余额均低于核定限额，债务风险整体可控。</w:t>
      </w:r>
    </w:p>
    <w:p>
      <w:pPr>
        <w:widowControl/>
        <w:shd w:val="clear" w:color="auto" w:fill="FFFFFF"/>
        <w:spacing w:line="450" w:lineRule="atLeast"/>
        <w:ind w:firstLine="640" w:firstLineChars="200"/>
        <w:jc w:val="left"/>
        <w:rPr>
          <w:rFonts w:hint="eastAsia"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eastAsia="zh-CN"/>
        </w:rPr>
        <w:t>二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、政府债券发行及还本付息情况</w:t>
      </w:r>
    </w:p>
    <w:p>
      <w:pPr>
        <w:widowControl/>
        <w:shd w:val="clear" w:color="auto" w:fill="FFFFFF"/>
        <w:spacing w:line="450" w:lineRule="atLeast"/>
        <w:ind w:firstLine="640" w:firstLineChars="200"/>
        <w:jc w:val="left"/>
        <w:rPr>
          <w:rFonts w:hint="eastAsia" w:ascii="宋体" w:hAnsi="宋体" w:eastAsia="宋体" w:cs="宋体"/>
          <w:color w:val="333333"/>
          <w:kern w:val="0"/>
          <w:sz w:val="32"/>
          <w:szCs w:val="36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6"/>
        </w:rPr>
        <w:t>2019年，全县转贷发行政府债券9.0034亿元。其中，再融资债券0.7734亿元。</w:t>
      </w:r>
    </w:p>
    <w:p>
      <w:pPr>
        <w:widowControl/>
        <w:shd w:val="clear" w:color="auto" w:fill="FFFFFF"/>
        <w:spacing w:line="450" w:lineRule="atLeast"/>
        <w:ind w:firstLine="640" w:firstLineChars="200"/>
        <w:jc w:val="left"/>
        <w:rPr>
          <w:rFonts w:hint="eastAsia" w:ascii="宋体" w:hAnsi="宋体" w:eastAsia="宋体" w:cs="宋体"/>
          <w:color w:val="333333"/>
          <w:kern w:val="0"/>
          <w:sz w:val="32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333333"/>
          <w:kern w:val="0"/>
          <w:sz w:val="32"/>
          <w:szCs w:val="36"/>
        </w:rPr>
        <w:t>2019年全县政府债券还本付息共计2.1296亿元，其中，债券本金1.4349亿元，全部为到期专项债券；债券利息0.6947亿元。</w:t>
      </w:r>
    </w:p>
    <w:p>
      <w:pPr>
        <w:widowControl/>
        <w:shd w:val="clear" w:color="auto" w:fill="FFFFFF"/>
        <w:spacing w:line="450" w:lineRule="atLeast"/>
        <w:ind w:firstLine="640" w:firstLineChars="200"/>
        <w:jc w:val="left"/>
        <w:rPr>
          <w:rFonts w:hint="eastAsia"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eastAsia="zh-CN"/>
        </w:rPr>
        <w:t>三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、债券资金使用安排</w:t>
      </w:r>
    </w:p>
    <w:p>
      <w:pPr>
        <w:widowControl/>
        <w:shd w:val="clear" w:color="auto" w:fill="FFFFFF"/>
        <w:spacing w:line="450" w:lineRule="atLeast"/>
        <w:ind w:firstLine="640" w:firstLineChars="200"/>
        <w:jc w:val="left"/>
        <w:rPr>
          <w:rFonts w:hint="eastAsia" w:ascii="宋体" w:hAnsi="宋体" w:eastAsia="宋体" w:cs="宋体"/>
          <w:sz w:val="32"/>
          <w:szCs w:val="36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2019年转贷新增债券资金8.23亿元。其中一般债券1.2亿元，专项债券7.03亿元。按省财政厅转贷额度落实到具体项目,并报同级人大常委会批准后使用，主要用于城区棚户区改造、城区基础设施、友兰高中教学楼及宿舍楼扩建、土地储备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6D10"/>
    <w:rsid w:val="001904A8"/>
    <w:rsid w:val="00474EE5"/>
    <w:rsid w:val="00963A4F"/>
    <w:rsid w:val="00BA6D10"/>
    <w:rsid w:val="00DD5F16"/>
    <w:rsid w:val="2B850126"/>
    <w:rsid w:val="5BF7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351</Characters>
  <Lines>2</Lines>
  <Paragraphs>1</Paragraphs>
  <TotalTime>2</TotalTime>
  <ScaleCrop>false</ScaleCrop>
  <LinksUpToDate>false</LinksUpToDate>
  <CharactersWithSpaces>411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2020-11-11T00:15:00Z</dcterms:created>
  <dc:creator>Administrator</dc:creator>
  <cp:lastModifiedBy>三口</cp:lastModifiedBy>
  <dcterms:modified xsi:type="dcterms:W3CDTF">2020-11-11T00:54:45Z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