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第一批参保困难企业名单</w:t>
      </w:r>
    </w:p>
    <w:tbl>
      <w:tblPr>
        <w:tblStyle w:val="5"/>
        <w:tblW w:w="90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685"/>
        <w:gridCol w:w="822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  <w:jc w:val="center"/>
        </w:trPr>
        <w:tc>
          <w:tcPr>
            <w:tcW w:w="82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368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企业名称</w:t>
            </w:r>
          </w:p>
        </w:tc>
        <w:tc>
          <w:tcPr>
            <w:tcW w:w="82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368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唐河县金穗粮油有限公司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唐河县粮食局面粉厂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河南唐河国家粮食储备库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唐河县万达轮驳大队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唐河县源潭镇粮食管理所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河南省唐河县航运公司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唐河县桐河乡粮食管理所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唐河县金属门窗制品厂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唐河县桐寨铺镇粮食管理所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唐河县灰沙砖厂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唐河县张店镇粮食管理所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唐河县航运管理局运输公司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唐河县郭滩镇粮食管理所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唐河县陶瓷厂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唐河县苍台镇粮食管理所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唐河县第一木材公司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唐河县龙潭镇粮食管理所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河南省唐河县木材总公司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唐河县湖阳镇粮食管理所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唐河县物资再生公司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唐河县黑龙镇粮食管理所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唐河县物资公司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唐河县上屯镇粮食管理所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唐河县废旧金属回收公司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唐河县昝岗乡粮食管理所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唐河县金属材料有限责任公司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唐河县祁仪乡粮食管理所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唐河县木材公司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唐河县马振抚乡粮食管理所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唐河县物资局生产资料服务公司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唐河县古城乡粮食管理所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唐河县物资供销总公司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唐河县毕店镇粮食管理所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唐河县煤炭总公司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唐河县王集乡粮食管理所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唐河县桐寨铺棉花加工厂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唐河县大河屯镇粮食管理所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唐河县昝岗乡棉花厂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唐河县少拜寺镇粮食管理所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唐河县棉麻公司湖阳轧花厂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唐河县粮食局直属一库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唐河县棉麻公司苍台轧花厂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唐河县粮食局直属二库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唐河县棉麻公司城关轧花厂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唐河县玉唐粮油有限公司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唐河县郭滩镇轧花厂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唐河县金路油脂有限公司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唐河县马振抚棉花收购站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唐河县龙潭棉业有限公司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唐河县马振抚供销合作社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唐河县黑龙镇棉花收购站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77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唐河县龙潭供销合作社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唐河县棉麻公司张店轧花厂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78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唐河县大河屯供销合作社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唐河县毕店棉花站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唐河县湖阳供销合作社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唐河县祁仪棉花收购站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80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唐河县昝岗乡供销合作社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54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唐河县王集棉花站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81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唐河县桐寨铺供销社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唐河县少拜寺棉花站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82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唐河县桐河供销合作社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唐河县井楼棉花收购站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83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唐河县源潭供销合作社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57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唐河县棉麻公司大河屯轧花厂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84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唐河县环城供销合作社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58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唐河县棉麻公司丁岗轧花厂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唐河县林业物资公司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唐河县苍台供销合作社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86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唐河县冷冻厂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唐河县棉麻公司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87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河南省唐河兽药厂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唐河日杂公司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唐河县康泰畜禽服务有限公司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62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唐河县土产果品公司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89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唐河县乡镇企业对外贸易公司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63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唐河县新合作商贸有限责任公司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唐河县劳务管理服务公司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64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唐河县再生资源公司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91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河南省唐河县服装厂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65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唐河县桐河乡棉花厂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唐河县建材开发公司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唐河县源潭镇轧花厂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93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河南省唐河县乡镇企业供销公司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唐河县祁仪供销合作社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河南省唐河县地产品贸易公司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唐河县郭滩供销合作社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唐河县冶金矿产开发公司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唐河县古城供销合作社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河南省唐河县纺织配件厂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唐河县少拜寺供销合作社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河南省唐河县印刷厂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71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唐河县王集供销合作社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98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唐河县轻工机械厂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72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唐河县毕店供销合作社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99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河南省唐河县塑料厂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73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唐河县张店供销合作社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河南省唐河县皮件厂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74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唐河县上屯供销合作社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101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唐河县五金修配厂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唐河县黑龙镇供销合作社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102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河南省唐河县工艺家具厂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103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唐河县农机公司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115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河南省南阳利康精炼食用油股份有限公司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104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唐河县农业机械管理局汽车队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116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河南省唐河县外贸畜产品公司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105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唐河县副食品公司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117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唐河县外贸粮谷油脂公司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106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唐河县副食品日杂总店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118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唐河县外贸玩具工艺品公司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107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唐河县五交化公司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119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唐河县外贸进出口公司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108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唐河县纺织品公司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120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唐河县外贸综合公司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109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唐河县饮食服务公司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唐河县外贸乡镇公司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唐河县饮食服务合作商店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122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唐河县外贸基层经营处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111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唐河县外贸畜禽果菜公司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123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唐河县盐业有限公司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唐河县外贸兴业食品有限公司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124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113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pacing w:val="-11"/>
                <w:kern w:val="0"/>
                <w:sz w:val="24"/>
              </w:rPr>
              <w:t>河南省唐河县外贸土畜产贸易中心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125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唐河县宝塔宾馆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114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河南省唐河县外贸粮油食品公司</w:t>
            </w:r>
          </w:p>
        </w:tc>
        <w:tc>
          <w:tcPr>
            <w:tcW w:w="822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  <w:t>126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4"/>
              </w:rPr>
              <w:t>唐河县泗洲宾馆</w:t>
            </w:r>
          </w:p>
        </w:tc>
      </w:tr>
    </w:tbl>
    <w:p/>
    <w:p/>
    <w:p/>
    <w:p/>
    <w:p/>
    <w:p>
      <w:bookmarkStart w:id="0" w:name="_GoBack"/>
      <w:bookmarkEnd w:id="0"/>
    </w:p>
    <w:sectPr>
      <w:footerReference r:id="rId3" w:type="default"/>
      <w:footerReference r:id="rId4" w:type="even"/>
      <w:pgSz w:w="11907" w:h="16840" w:orient="landscape"/>
      <w:pgMar w:top="1701" w:right="1418" w:bottom="1701" w:left="1418" w:header="851" w:footer="1247" w:gutter="0"/>
      <w:pgNumType w:fmt="numberInDash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bookFoldPrinting w:val="1"/>
  <w:bookFoldPrintingSheets w:val="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5D4"/>
    <w:rsid w:val="001F769D"/>
    <w:rsid w:val="00221D07"/>
    <w:rsid w:val="00256229"/>
    <w:rsid w:val="00422B83"/>
    <w:rsid w:val="005575D4"/>
    <w:rsid w:val="008D59A4"/>
    <w:rsid w:val="00DB6629"/>
    <w:rsid w:val="00F25A2D"/>
    <w:rsid w:val="03E25024"/>
    <w:rsid w:val="03F07EB8"/>
    <w:rsid w:val="066F2FFA"/>
    <w:rsid w:val="08355FD2"/>
    <w:rsid w:val="0A4826BF"/>
    <w:rsid w:val="0AF62B07"/>
    <w:rsid w:val="0E8444A6"/>
    <w:rsid w:val="0ED53212"/>
    <w:rsid w:val="14374B32"/>
    <w:rsid w:val="187971DD"/>
    <w:rsid w:val="1FF27E0D"/>
    <w:rsid w:val="2EAF06E3"/>
    <w:rsid w:val="358A6526"/>
    <w:rsid w:val="36D331C0"/>
    <w:rsid w:val="38D72E01"/>
    <w:rsid w:val="43A612A1"/>
    <w:rsid w:val="4DE8360C"/>
    <w:rsid w:val="50B71DA3"/>
    <w:rsid w:val="5A906A29"/>
    <w:rsid w:val="5F54722B"/>
    <w:rsid w:val="60F36EC5"/>
    <w:rsid w:val="62F56CDC"/>
    <w:rsid w:val="6C7019F2"/>
    <w:rsid w:val="76C7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uiPriority w:val="99"/>
    <w:rPr>
      <w:rFonts w:cs="Times New Roman"/>
    </w:rPr>
  </w:style>
  <w:style w:type="character" w:styleId="9">
    <w:name w:val="Emphasis"/>
    <w:basedOn w:val="7"/>
    <w:qFormat/>
    <w:uiPriority w:val="99"/>
    <w:rPr>
      <w:rFonts w:cs="Times New Roman"/>
      <w:i/>
    </w:rPr>
  </w:style>
  <w:style w:type="character" w:customStyle="1" w:styleId="10">
    <w:name w:val="Footer Char"/>
    <w:basedOn w:val="7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11">
    <w:name w:val="Header Char"/>
    <w:basedOn w:val="7"/>
    <w:link w:val="3"/>
    <w:semiHidden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347</Words>
  <Characters>1983</Characters>
  <Lines>0</Lines>
  <Paragraphs>0</Paragraphs>
  <TotalTime>10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2020-05-14T02:16:00Z</dcterms:created>
  <dc:creator>lenovo</dc:creator>
  <cp:lastModifiedBy>文盲</cp:lastModifiedBy>
  <cp:lastPrinted>2020-05-14T02:18:00Z</cp:lastPrinted>
  <dcterms:modified xsi:type="dcterms:W3CDTF">2020-06-10T01:33:17Z</dcterms:modified>
  <dc:title>唐政办〔2020〕16号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